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2C714B" w:rsidRDefault="006F56F5" w:rsidP="002C714B">
      <w:pPr>
        <w:jc w:val="center"/>
        <w:rPr>
          <w:b/>
          <w:sz w:val="28"/>
          <w:szCs w:val="28"/>
          <w:u w:val="single"/>
        </w:rPr>
      </w:pPr>
      <w:r w:rsidRPr="002C714B">
        <w:rPr>
          <w:b/>
          <w:sz w:val="28"/>
          <w:szCs w:val="28"/>
          <w:u w:val="single"/>
        </w:rPr>
        <w:t>Social Studies 9 Course Outline</w:t>
      </w:r>
    </w:p>
    <w:p w:rsidR="006F56F5" w:rsidRPr="002C714B" w:rsidRDefault="006F56F5" w:rsidP="002C714B">
      <w:pPr>
        <w:jc w:val="center"/>
        <w:rPr>
          <w:b/>
          <w:sz w:val="28"/>
          <w:szCs w:val="28"/>
          <w:u w:val="single"/>
        </w:rPr>
      </w:pPr>
      <w:r w:rsidRPr="002C714B">
        <w:rPr>
          <w:b/>
          <w:sz w:val="28"/>
          <w:szCs w:val="28"/>
          <w:u w:val="single"/>
        </w:rPr>
        <w:t>Mrs. Leary</w:t>
      </w:r>
    </w:p>
    <w:p w:rsidR="005B2BB8" w:rsidRPr="005B2BB8" w:rsidRDefault="00B16B4D" w:rsidP="005B2B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Classroom:  206</w:t>
      </w:r>
      <w:bookmarkStart w:id="0" w:name="_GoBack"/>
      <w:bookmarkEnd w:id="0"/>
      <w:r w:rsidR="0053096D" w:rsidRPr="0053096D">
        <w:rPr>
          <w:rFonts w:ascii="Arial" w:hAnsi="Arial" w:cs="Arial"/>
          <w:sz w:val="24"/>
          <w:szCs w:val="24"/>
        </w:rPr>
        <w:tab/>
      </w:r>
      <w:r w:rsidR="0053096D" w:rsidRPr="0053096D">
        <w:rPr>
          <w:rFonts w:ascii="Arial" w:hAnsi="Arial" w:cs="Arial"/>
          <w:sz w:val="24"/>
          <w:szCs w:val="24"/>
        </w:rPr>
        <w:tab/>
      </w:r>
      <w:r w:rsidR="005B2BB8">
        <w:rPr>
          <w:rFonts w:ascii="Arial" w:hAnsi="Arial" w:cs="Arial"/>
          <w:sz w:val="24"/>
          <w:szCs w:val="24"/>
        </w:rPr>
        <w:tab/>
      </w:r>
      <w:r w:rsidR="005B2BB8">
        <w:rPr>
          <w:rFonts w:ascii="Arial" w:hAnsi="Arial" w:cs="Arial"/>
          <w:sz w:val="24"/>
          <w:szCs w:val="24"/>
        </w:rPr>
        <w:tab/>
      </w:r>
      <w:r w:rsidR="005B2BB8">
        <w:rPr>
          <w:rFonts w:ascii="Arial" w:hAnsi="Arial" w:cs="Arial"/>
          <w:sz w:val="24"/>
          <w:szCs w:val="24"/>
        </w:rPr>
        <w:tab/>
        <w:t xml:space="preserve">  </w:t>
      </w:r>
      <w:r w:rsidR="005B2BB8">
        <w:rPr>
          <w:rFonts w:ascii="Arial" w:hAnsi="Arial" w:cs="Arial"/>
          <w:sz w:val="24"/>
          <w:szCs w:val="24"/>
        </w:rPr>
        <w:tab/>
      </w:r>
      <w:r w:rsidR="0053096D">
        <w:rPr>
          <w:rFonts w:ascii="Arial" w:hAnsi="Arial" w:cs="Arial"/>
          <w:sz w:val="24"/>
          <w:szCs w:val="24"/>
        </w:rPr>
        <w:t xml:space="preserve">         </w:t>
      </w:r>
      <w:r w:rsidR="005B2BB8" w:rsidRPr="005B2BB8">
        <w:rPr>
          <w:rFonts w:ascii="Arial" w:hAnsi="Arial" w:cs="Arial"/>
          <w:sz w:val="24"/>
          <w:szCs w:val="24"/>
          <w:u w:val="single"/>
        </w:rPr>
        <w:t xml:space="preserve"> Email</w:t>
      </w:r>
      <w:r w:rsidR="005B2BB8" w:rsidRPr="005B2BB8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5B2BB8" w:rsidRPr="005B2BB8">
          <w:rPr>
            <w:rStyle w:val="Hyperlink"/>
            <w:rFonts w:ascii="Arial" w:hAnsi="Arial" w:cs="Arial"/>
            <w:sz w:val="24"/>
            <w:szCs w:val="24"/>
          </w:rPr>
          <w:t>bleary@sd35.bc.ca</w:t>
        </w:r>
      </w:hyperlink>
      <w:r w:rsidR="005B2BB8" w:rsidRPr="005B2BB8">
        <w:rPr>
          <w:rFonts w:ascii="Arial" w:hAnsi="Arial" w:cs="Arial"/>
          <w:sz w:val="24"/>
          <w:szCs w:val="24"/>
        </w:rPr>
        <w:tab/>
      </w:r>
    </w:p>
    <w:p w:rsidR="006F56F5" w:rsidRDefault="006F56F5"/>
    <w:p w:rsidR="006F56F5" w:rsidRDefault="006F56F5" w:rsidP="006F56F5">
      <w:pPr>
        <w:ind w:left="284" w:firstLine="283"/>
      </w:pPr>
      <w:r>
        <w:t xml:space="preserve">Social Studies 9 is a dynamic course that explores the dramatically changing world from 1500 to 1815.  This is a time period of great revolution in government and technology, a time of imperialism and world domination, a time of discovering identity and the rights of citizens.  In Social Studies 9, we will uncover the roots of </w:t>
      </w:r>
      <w:r w:rsidR="004F7EB3">
        <w:t>Canadian</w:t>
      </w:r>
      <w:r>
        <w:t xml:space="preserve"> society and identity in both European nations and through the fight for North America.  </w:t>
      </w:r>
    </w:p>
    <w:p w:rsidR="004F7EB3" w:rsidRDefault="005B2BB8" w:rsidP="005B2BB8">
      <w:pPr>
        <w:ind w:left="0" w:firstLine="720"/>
      </w:pPr>
      <w:r>
        <w:t>S</w:t>
      </w:r>
      <w:r w:rsidR="004F7EB3">
        <w:t>tudents will cover the following units: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6"/>
        <w:gridCol w:w="5356"/>
      </w:tblGrid>
      <w:tr w:rsidR="002C714B" w:rsidRPr="002C714B" w:rsidTr="0062536F">
        <w:tc>
          <w:tcPr>
            <w:tcW w:w="5376" w:type="dxa"/>
          </w:tcPr>
          <w:p w:rsidR="00D1310C" w:rsidRPr="002C714B" w:rsidRDefault="00D1310C" w:rsidP="002C714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2C714B">
              <w:rPr>
                <w:b/>
                <w:sz w:val="24"/>
                <w:szCs w:val="24"/>
                <w:u w:val="single"/>
              </w:rPr>
              <w:t>Unit</w:t>
            </w:r>
          </w:p>
          <w:p w:rsidR="00D1310C" w:rsidRPr="002C714B" w:rsidRDefault="00D1310C" w:rsidP="002C714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56" w:type="dxa"/>
          </w:tcPr>
          <w:p w:rsidR="00D1310C" w:rsidRPr="002C714B" w:rsidRDefault="00D1310C" w:rsidP="002C714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2C714B">
              <w:rPr>
                <w:b/>
                <w:sz w:val="24"/>
                <w:szCs w:val="24"/>
                <w:u w:val="single"/>
              </w:rPr>
              <w:t>Prescribed Learning Outcomes</w:t>
            </w:r>
          </w:p>
        </w:tc>
      </w:tr>
      <w:tr w:rsidR="002C714B" w:rsidTr="0062536F">
        <w:tc>
          <w:tcPr>
            <w:tcW w:w="5376" w:type="dxa"/>
          </w:tcPr>
          <w:p w:rsidR="002C714B" w:rsidRDefault="00D1310C" w:rsidP="00D1310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 xml:space="preserve"> Geography:  </w:t>
            </w:r>
          </w:p>
          <w:p w:rsidR="00D1310C" w:rsidRPr="002C714B" w:rsidRDefault="00D1310C" w:rsidP="002C714B">
            <w:pPr>
              <w:pStyle w:val="ListParagraph"/>
              <w:ind w:firstLine="0"/>
              <w:rPr>
                <w:b/>
              </w:rPr>
            </w:pPr>
            <w:r w:rsidRPr="002C714B">
              <w:rPr>
                <w:b/>
                <w:i/>
              </w:rPr>
              <w:t>connecting people and places</w:t>
            </w:r>
          </w:p>
        </w:tc>
        <w:tc>
          <w:tcPr>
            <w:tcW w:w="5356" w:type="dxa"/>
          </w:tcPr>
          <w:p w:rsidR="00D1310C" w:rsidRPr="002C714B" w:rsidRDefault="00D1310C" w:rsidP="00D1310C">
            <w:pPr>
              <w:pStyle w:val="ListParagraph"/>
              <w:ind w:left="68" w:hanging="44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Environment</w:t>
            </w:r>
          </w:p>
          <w:p w:rsidR="00D1310C" w:rsidRPr="002C714B" w:rsidRDefault="00D1310C" w:rsidP="002C714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 xml:space="preserve">Assess the role of geographical factors in the development of trade and settlement in Canada and other colonies </w:t>
            </w:r>
          </w:p>
          <w:p w:rsidR="00D1310C" w:rsidRPr="002C714B" w:rsidRDefault="00D1310C" w:rsidP="002C714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Construct, interpret, and use graphs tables, grids, scales, legends, contours, and various types of maps</w:t>
            </w:r>
          </w:p>
          <w:p w:rsidR="00D1310C" w:rsidRPr="002C714B" w:rsidRDefault="00D1310C" w:rsidP="002C714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Identify major exploration routes and historical events in the development of Canada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62536F" w:rsidRDefault="002C714B" w:rsidP="002C71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 xml:space="preserve">Native Cultures: </w:t>
            </w:r>
          </w:p>
          <w:p w:rsidR="002C714B" w:rsidRPr="002C714B" w:rsidRDefault="002C714B" w:rsidP="0062536F">
            <w:pPr>
              <w:pStyle w:val="ListParagraph"/>
              <w:ind w:firstLine="0"/>
              <w:rPr>
                <w:b/>
              </w:rPr>
            </w:pPr>
            <w:r w:rsidRPr="002C714B">
              <w:rPr>
                <w:b/>
              </w:rPr>
              <w:t xml:space="preserve"> </w:t>
            </w:r>
            <w:proofErr w:type="gramStart"/>
            <w:r w:rsidRPr="002C714B">
              <w:rPr>
                <w:b/>
                <w:i/>
              </w:rPr>
              <w:t>does</w:t>
            </w:r>
            <w:proofErr w:type="gramEnd"/>
            <w:r w:rsidRPr="002C714B">
              <w:rPr>
                <w:b/>
                <w:i/>
              </w:rPr>
              <w:t xml:space="preserve"> the environment influence culture?</w:t>
            </w:r>
          </w:p>
          <w:p w:rsidR="00D1310C" w:rsidRPr="002C714B" w:rsidRDefault="00D1310C" w:rsidP="006F56F5">
            <w:pPr>
              <w:ind w:left="0" w:firstLine="0"/>
              <w:rPr>
                <w:b/>
              </w:rPr>
            </w:pPr>
          </w:p>
        </w:tc>
        <w:tc>
          <w:tcPr>
            <w:tcW w:w="5356" w:type="dxa"/>
          </w:tcPr>
          <w:p w:rsidR="002C714B" w:rsidRPr="002C714B" w:rsidRDefault="002C714B" w:rsidP="002C714B">
            <w:pPr>
              <w:spacing w:after="200"/>
              <w:ind w:left="471" w:hanging="400"/>
              <w:contextualSpacing/>
              <w:rPr>
                <w:sz w:val="16"/>
                <w:szCs w:val="16"/>
                <w:lang w:val="en-US"/>
              </w:rPr>
            </w:pPr>
            <w:r w:rsidRPr="002C714B">
              <w:rPr>
                <w:sz w:val="16"/>
                <w:szCs w:val="16"/>
                <w:lang w:val="en-US"/>
              </w:rPr>
              <w:t>Environment</w:t>
            </w:r>
          </w:p>
          <w:p w:rsidR="002C714B" w:rsidRPr="00D1310C" w:rsidRDefault="002C714B" w:rsidP="002C714B">
            <w:pPr>
              <w:numPr>
                <w:ilvl w:val="0"/>
                <w:numId w:val="2"/>
              </w:numPr>
              <w:spacing w:after="200"/>
              <w:ind w:left="471" w:hanging="400"/>
              <w:contextualSpacing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 xml:space="preserve">Demonstrate understanding of the ways in which aboriginal people interact with their environment </w:t>
            </w:r>
          </w:p>
          <w:p w:rsidR="002C714B" w:rsidRPr="00D1310C" w:rsidRDefault="002C714B" w:rsidP="002C714B">
            <w:pPr>
              <w:numPr>
                <w:ilvl w:val="0"/>
                <w:numId w:val="3"/>
              </w:numPr>
              <w:spacing w:after="200"/>
              <w:ind w:left="471" w:hanging="40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 xml:space="preserve">Describe and compare North America’s diverse geographical regions </w:t>
            </w:r>
          </w:p>
          <w:p w:rsidR="002C714B" w:rsidRPr="00D1310C" w:rsidRDefault="002C714B" w:rsidP="002C714B">
            <w:pPr>
              <w:numPr>
                <w:ilvl w:val="0"/>
                <w:numId w:val="3"/>
              </w:numPr>
              <w:spacing w:after="200"/>
              <w:ind w:left="471" w:hanging="40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>Explain the role of Aboriginal people in the fur trade and in the exploration of North America</w:t>
            </w:r>
          </w:p>
          <w:p w:rsidR="002C714B" w:rsidRPr="00D1310C" w:rsidRDefault="002C714B" w:rsidP="002C714B">
            <w:pPr>
              <w:ind w:left="471" w:hanging="400"/>
              <w:rPr>
                <w:i/>
                <w:sz w:val="16"/>
                <w:szCs w:val="16"/>
              </w:rPr>
            </w:pPr>
            <w:r w:rsidRPr="00D1310C">
              <w:rPr>
                <w:i/>
                <w:sz w:val="16"/>
                <w:szCs w:val="16"/>
              </w:rPr>
              <w:t>Society and Culture</w:t>
            </w:r>
          </w:p>
          <w:p w:rsidR="002C714B" w:rsidRPr="00D1310C" w:rsidRDefault="002C714B" w:rsidP="002C714B">
            <w:pPr>
              <w:numPr>
                <w:ilvl w:val="0"/>
                <w:numId w:val="2"/>
              </w:numPr>
              <w:ind w:left="471" w:hanging="400"/>
              <w:contextualSpacing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>Describe how different forms of artistic expression reflect the society in which they are produced</w:t>
            </w:r>
          </w:p>
          <w:p w:rsidR="002C714B" w:rsidRPr="00D1310C" w:rsidRDefault="002C714B" w:rsidP="002C714B">
            <w:pPr>
              <w:ind w:left="471" w:hanging="400"/>
              <w:rPr>
                <w:i/>
                <w:sz w:val="16"/>
                <w:szCs w:val="16"/>
              </w:rPr>
            </w:pPr>
            <w:r w:rsidRPr="00D1310C">
              <w:rPr>
                <w:i/>
                <w:sz w:val="16"/>
                <w:szCs w:val="16"/>
              </w:rPr>
              <w:t>Applications</w:t>
            </w:r>
          </w:p>
          <w:p w:rsidR="002C714B" w:rsidRPr="00D1310C" w:rsidRDefault="002C714B" w:rsidP="002C714B">
            <w:pPr>
              <w:numPr>
                <w:ilvl w:val="0"/>
                <w:numId w:val="2"/>
              </w:numPr>
              <w:ind w:left="471" w:hanging="400"/>
              <w:contextualSpacing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>Select and summarize information from primary and secondary print and non-print sources, including electronic sources</w:t>
            </w:r>
          </w:p>
          <w:p w:rsidR="002C714B" w:rsidRPr="00D1310C" w:rsidRDefault="002C714B" w:rsidP="002C714B">
            <w:pPr>
              <w:numPr>
                <w:ilvl w:val="0"/>
                <w:numId w:val="2"/>
              </w:numPr>
              <w:spacing w:after="200"/>
              <w:ind w:left="471" w:hanging="400"/>
              <w:contextualSpacing/>
              <w:rPr>
                <w:sz w:val="16"/>
                <w:szCs w:val="16"/>
                <w:lang w:val="en-US"/>
              </w:rPr>
            </w:pPr>
            <w:r w:rsidRPr="00D1310C">
              <w:rPr>
                <w:sz w:val="16"/>
                <w:szCs w:val="16"/>
                <w:lang w:val="en-US"/>
              </w:rPr>
              <w:t xml:space="preserve">Plan, revise and deliver formal </w:t>
            </w:r>
            <w:r w:rsidRPr="00D1310C">
              <w:rPr>
                <w:b/>
                <w:sz w:val="16"/>
                <w:szCs w:val="16"/>
                <w:u w:val="single"/>
                <w:lang w:val="en-US"/>
              </w:rPr>
              <w:t xml:space="preserve">written </w:t>
            </w:r>
            <w:r w:rsidRPr="00D1310C">
              <w:rPr>
                <w:sz w:val="16"/>
                <w:szCs w:val="16"/>
                <w:lang w:val="en-US"/>
              </w:rPr>
              <w:t>presentations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62536F" w:rsidRDefault="002C714B" w:rsidP="002C71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 xml:space="preserve">The English Revolution: </w:t>
            </w:r>
          </w:p>
          <w:p w:rsidR="002C714B" w:rsidRPr="002C714B" w:rsidRDefault="002C714B" w:rsidP="0062536F">
            <w:pPr>
              <w:pStyle w:val="ListParagraph"/>
              <w:ind w:firstLine="0"/>
              <w:rPr>
                <w:b/>
              </w:rPr>
            </w:pPr>
            <w:r w:rsidRPr="002C714B">
              <w:rPr>
                <w:b/>
              </w:rPr>
              <w:t xml:space="preserve"> </w:t>
            </w:r>
            <w:r w:rsidRPr="002C714B">
              <w:rPr>
                <w:b/>
                <w:i/>
              </w:rPr>
              <w:t>Roots of Canadian Government</w:t>
            </w:r>
          </w:p>
          <w:p w:rsidR="00D1310C" w:rsidRPr="002C714B" w:rsidRDefault="00D1310C" w:rsidP="006F56F5">
            <w:pPr>
              <w:ind w:left="0" w:firstLine="0"/>
              <w:rPr>
                <w:b/>
              </w:rPr>
            </w:pPr>
          </w:p>
        </w:tc>
        <w:tc>
          <w:tcPr>
            <w:tcW w:w="5356" w:type="dxa"/>
          </w:tcPr>
          <w:p w:rsidR="002C714B" w:rsidRPr="002C714B" w:rsidRDefault="002C714B" w:rsidP="002C714B">
            <w:pPr>
              <w:ind w:left="59" w:firstLine="10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Politics and Law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9"/>
              </w:numPr>
              <w:ind w:left="446" w:hanging="420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factors that contribute to revolution and conflict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9"/>
              </w:numPr>
              <w:ind w:left="446" w:hanging="426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the contributions of the English revolution in the development of democratic concepts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46" w:hanging="377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Evaluate the changing nature of Law and its relation to social conditions of the times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46" w:hanging="377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Investigate the roots of Canada’s political and legal systems, including the development of two legal systems for two cultures</w:t>
            </w:r>
          </w:p>
          <w:p w:rsidR="002C714B" w:rsidRPr="002C714B" w:rsidRDefault="002C714B" w:rsidP="002C714B">
            <w:pPr>
              <w:ind w:left="59" w:firstLine="10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Society and Culture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45" w:hanging="376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Assess how identity is shaped by a variety of factors, including: family, gender, belief systems, ethnicity, nationality</w:t>
            </w:r>
          </w:p>
          <w:p w:rsidR="002C714B" w:rsidRPr="002C714B" w:rsidRDefault="002C714B" w:rsidP="002C714B">
            <w:pPr>
              <w:ind w:left="59" w:firstLine="10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Applications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45" w:hanging="376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Identify and clarify a problem, and issue or an inquiry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2C714B" w:rsidRPr="002C714B" w:rsidRDefault="002C714B" w:rsidP="002C714B">
            <w:pPr>
              <w:pStyle w:val="ListParagraph"/>
              <w:ind w:left="927" w:firstLine="0"/>
              <w:rPr>
                <w:b/>
              </w:rPr>
            </w:pPr>
          </w:p>
          <w:p w:rsidR="0062536F" w:rsidRDefault="002C714B" w:rsidP="002C71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 xml:space="preserve">The French Revolution:  </w:t>
            </w:r>
          </w:p>
          <w:p w:rsidR="002C714B" w:rsidRPr="002C714B" w:rsidRDefault="0062536F" w:rsidP="0062536F">
            <w:pPr>
              <w:pStyle w:val="ListParagraph"/>
              <w:ind w:firstLine="0"/>
              <w:rPr>
                <w:b/>
              </w:rPr>
            </w:pPr>
            <w:r>
              <w:rPr>
                <w:b/>
                <w:i/>
              </w:rPr>
              <w:t xml:space="preserve">The </w:t>
            </w:r>
            <w:r w:rsidR="002C714B" w:rsidRPr="002C714B">
              <w:rPr>
                <w:b/>
                <w:i/>
              </w:rPr>
              <w:t>Violence of Change</w:t>
            </w:r>
          </w:p>
          <w:p w:rsidR="00D1310C" w:rsidRPr="002C714B" w:rsidRDefault="00D1310C" w:rsidP="006F56F5">
            <w:pPr>
              <w:ind w:left="0" w:firstLine="0"/>
              <w:rPr>
                <w:b/>
              </w:rPr>
            </w:pPr>
          </w:p>
        </w:tc>
        <w:tc>
          <w:tcPr>
            <w:tcW w:w="5356" w:type="dxa"/>
          </w:tcPr>
          <w:p w:rsidR="002C714B" w:rsidRPr="002C714B" w:rsidRDefault="002C714B" w:rsidP="002C714B">
            <w:pPr>
              <w:ind w:left="709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Politics and Law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78" w:hanging="418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factors that contribute to revolution and conflict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78" w:hanging="418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t</w:t>
            </w:r>
            <w:r w:rsidR="0062536F">
              <w:rPr>
                <w:sz w:val="16"/>
                <w:szCs w:val="16"/>
              </w:rPr>
              <w:t xml:space="preserve">he contributions of the French </w:t>
            </w:r>
            <w:r w:rsidRPr="002C714B">
              <w:rPr>
                <w:sz w:val="16"/>
                <w:szCs w:val="16"/>
              </w:rPr>
              <w:t xml:space="preserve"> revolution in the development of democratic concepts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78" w:hanging="418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Evaluate the changing nature of Law and its relation to social conditions of the times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8"/>
              </w:numPr>
              <w:ind w:left="478" w:hanging="418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Investigate the roots of Canada’s political and legal systems, including the development of two legal systems for two cultures</w:t>
            </w:r>
          </w:p>
          <w:p w:rsidR="002C714B" w:rsidRPr="002C714B" w:rsidRDefault="002C714B" w:rsidP="002C714B">
            <w:pPr>
              <w:ind w:left="478" w:hanging="418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Society and Culture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78" w:hanging="418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Assess how identity is shaped by a variety of factors, including: family, gender, belief systems, ethnicity, nationality</w:t>
            </w:r>
          </w:p>
          <w:p w:rsidR="002C714B" w:rsidRPr="002C714B" w:rsidRDefault="002C714B" w:rsidP="002C714B">
            <w:pPr>
              <w:ind w:left="478" w:hanging="418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Applications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52" w:hanging="400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Co-operatively plan, implement, and assess a course of action that addresses the problem, issue or inquiry initially identified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52" w:hanging="400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Defend a position on a controversial issue after considering a variety of perspectives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2"/>
              </w:numPr>
              <w:ind w:left="452" w:hanging="400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Plan, revise and deliver formal ORAL and written presentations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62536F" w:rsidRPr="00481BEA" w:rsidRDefault="002C714B" w:rsidP="00481BE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81BEA">
              <w:rPr>
                <w:b/>
              </w:rPr>
              <w:lastRenderedPageBreak/>
              <w:t xml:space="preserve">The Industrial Revolution:  </w:t>
            </w:r>
          </w:p>
          <w:p w:rsidR="002C714B" w:rsidRPr="002C714B" w:rsidRDefault="0062536F" w:rsidP="0062536F">
            <w:pPr>
              <w:pStyle w:val="ListParagraph"/>
              <w:ind w:firstLine="0"/>
              <w:rPr>
                <w:b/>
              </w:rPr>
            </w:pPr>
            <w:r w:rsidRPr="0062536F">
              <w:rPr>
                <w:b/>
                <w:i/>
              </w:rPr>
              <w:t>The</w:t>
            </w:r>
            <w:r>
              <w:rPr>
                <w:b/>
              </w:rPr>
              <w:t xml:space="preserve"> </w:t>
            </w:r>
            <w:r w:rsidR="002C714B" w:rsidRPr="002C714B">
              <w:rPr>
                <w:b/>
                <w:i/>
              </w:rPr>
              <w:t>rise of trade and technology</w:t>
            </w:r>
          </w:p>
          <w:p w:rsidR="00D1310C" w:rsidRPr="002C714B" w:rsidRDefault="00D1310C" w:rsidP="006F56F5">
            <w:pPr>
              <w:ind w:left="0" w:firstLine="0"/>
              <w:rPr>
                <w:b/>
              </w:rPr>
            </w:pPr>
          </w:p>
        </w:tc>
        <w:tc>
          <w:tcPr>
            <w:tcW w:w="5356" w:type="dxa"/>
          </w:tcPr>
          <w:p w:rsidR="002C714B" w:rsidRPr="002C714B" w:rsidRDefault="002C714B" w:rsidP="002C714B">
            <w:pPr>
              <w:ind w:left="474" w:hanging="419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Economy and technology</w:t>
            </w:r>
          </w:p>
          <w:p w:rsidR="002C714B" w:rsidRPr="002C714B" w:rsidRDefault="002C714B" w:rsidP="002C714B">
            <w:pPr>
              <w:numPr>
                <w:ilvl w:val="1"/>
                <w:numId w:val="10"/>
              </w:numPr>
              <w:ind w:left="474" w:hanging="419"/>
              <w:rPr>
                <w:sz w:val="16"/>
                <w:szCs w:val="16"/>
                <w:lang w:val="en-US"/>
              </w:rPr>
            </w:pPr>
            <w:r w:rsidRPr="002C714B">
              <w:rPr>
                <w:sz w:val="16"/>
                <w:szCs w:val="16"/>
                <w:lang w:val="en-US"/>
              </w:rPr>
              <w:t>Evaluate the effects of the industrial revolution on society and the changing nature of work</w:t>
            </w:r>
          </w:p>
          <w:p w:rsidR="002C714B" w:rsidRPr="002C714B" w:rsidRDefault="002C714B" w:rsidP="002C714B">
            <w:pPr>
              <w:numPr>
                <w:ilvl w:val="1"/>
                <w:numId w:val="10"/>
              </w:numPr>
              <w:ind w:left="474" w:hanging="419"/>
              <w:rPr>
                <w:sz w:val="16"/>
                <w:szCs w:val="16"/>
                <w:lang w:val="en-US"/>
              </w:rPr>
            </w:pPr>
            <w:r w:rsidRPr="002C714B">
              <w:rPr>
                <w:sz w:val="16"/>
                <w:szCs w:val="16"/>
                <w:lang w:val="en-US"/>
              </w:rPr>
              <w:t>Identify factors that influenced growth and development of industry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62536F" w:rsidRDefault="002C714B" w:rsidP="002C71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 xml:space="preserve">The Fight for North America: </w:t>
            </w:r>
          </w:p>
          <w:p w:rsidR="00D1310C" w:rsidRPr="002C714B" w:rsidRDefault="0062536F" w:rsidP="0062536F">
            <w:pPr>
              <w:pStyle w:val="ListParagraph"/>
              <w:ind w:firstLine="0"/>
              <w:rPr>
                <w:b/>
              </w:rPr>
            </w:pPr>
            <w:r w:rsidRPr="0062536F">
              <w:rPr>
                <w:b/>
                <w:i/>
              </w:rPr>
              <w:t>the</w:t>
            </w:r>
            <w:r>
              <w:rPr>
                <w:b/>
              </w:rPr>
              <w:t xml:space="preserve"> </w:t>
            </w:r>
            <w:r w:rsidR="002C714B" w:rsidRPr="002C714B">
              <w:rPr>
                <w:b/>
                <w:i/>
              </w:rPr>
              <w:t>quest for wealth, power and dominance</w:t>
            </w:r>
          </w:p>
        </w:tc>
        <w:tc>
          <w:tcPr>
            <w:tcW w:w="5356" w:type="dxa"/>
          </w:tcPr>
          <w:p w:rsidR="002C714B" w:rsidRPr="002C714B" w:rsidRDefault="002C714B" w:rsidP="002C714B">
            <w:pPr>
              <w:ind w:left="480" w:hanging="417"/>
              <w:jc w:val="both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Society and Culture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1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roots of present-day regional, cultural and social issues within Canada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1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the relationship between Aboriginal people and Europeans and explain the role of each in the development of Canada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1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Describe the daily life in New France and British North America</w:t>
            </w:r>
          </w:p>
          <w:p w:rsidR="002C714B" w:rsidRPr="002C714B" w:rsidRDefault="002C714B" w:rsidP="002C714B">
            <w:pPr>
              <w:ind w:left="480" w:hanging="417"/>
              <w:jc w:val="both"/>
              <w:rPr>
                <w:i/>
                <w:sz w:val="16"/>
                <w:szCs w:val="16"/>
              </w:rPr>
            </w:pPr>
            <w:r w:rsidRPr="002C714B">
              <w:rPr>
                <w:i/>
                <w:sz w:val="16"/>
                <w:szCs w:val="16"/>
              </w:rPr>
              <w:t>Economy and Technology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2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effects of colonialism on trade and conflict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2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Analyze reasons for the initial exploration and settlement of North America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2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Assess how economic systems contributed to the development of Canada</w:t>
            </w:r>
          </w:p>
          <w:p w:rsidR="002C714B" w:rsidRPr="002C714B" w:rsidRDefault="002C714B" w:rsidP="002C714B">
            <w:pPr>
              <w:pStyle w:val="ListParagraph"/>
              <w:numPr>
                <w:ilvl w:val="0"/>
                <w:numId w:val="12"/>
              </w:numPr>
              <w:ind w:left="480" w:hanging="417"/>
              <w:jc w:val="both"/>
              <w:rPr>
                <w:sz w:val="16"/>
                <w:szCs w:val="16"/>
              </w:rPr>
            </w:pPr>
            <w:r w:rsidRPr="002C714B">
              <w:rPr>
                <w:sz w:val="16"/>
                <w:szCs w:val="16"/>
              </w:rPr>
              <w:t>Assess the impact of the fur trade on exploration and settlement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2C714B" w:rsidTr="0062536F">
        <w:tc>
          <w:tcPr>
            <w:tcW w:w="5376" w:type="dxa"/>
          </w:tcPr>
          <w:p w:rsidR="0062536F" w:rsidRDefault="002C714B" w:rsidP="002C71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C714B">
              <w:rPr>
                <w:b/>
              </w:rPr>
              <w:t>The American Revolution:</w:t>
            </w:r>
          </w:p>
          <w:p w:rsidR="002C714B" w:rsidRPr="002C714B" w:rsidRDefault="0062536F" w:rsidP="0062536F">
            <w:pPr>
              <w:pStyle w:val="ListParagraph"/>
              <w:ind w:firstLine="0"/>
              <w:rPr>
                <w:b/>
              </w:rPr>
            </w:pPr>
            <w:r w:rsidRPr="0062536F">
              <w:rPr>
                <w:b/>
                <w:i/>
              </w:rPr>
              <w:t>The</w:t>
            </w:r>
            <w:r w:rsidR="002C714B" w:rsidRPr="002C714B">
              <w:rPr>
                <w:b/>
              </w:rPr>
              <w:t xml:space="preserve"> </w:t>
            </w:r>
            <w:r w:rsidR="002C714B" w:rsidRPr="002C714B">
              <w:rPr>
                <w:b/>
                <w:i/>
              </w:rPr>
              <w:t>fight for responsible government</w:t>
            </w:r>
          </w:p>
          <w:p w:rsidR="00D1310C" w:rsidRPr="002C714B" w:rsidRDefault="00D1310C" w:rsidP="006F56F5">
            <w:pPr>
              <w:ind w:left="0" w:firstLine="0"/>
              <w:rPr>
                <w:b/>
              </w:rPr>
            </w:pPr>
          </w:p>
        </w:tc>
        <w:tc>
          <w:tcPr>
            <w:tcW w:w="5356" w:type="dxa"/>
          </w:tcPr>
          <w:p w:rsidR="0062536F" w:rsidRPr="0062536F" w:rsidRDefault="0062536F" w:rsidP="0062536F">
            <w:pPr>
              <w:ind w:left="465" w:hanging="417"/>
              <w:jc w:val="both"/>
              <w:rPr>
                <w:i/>
                <w:sz w:val="16"/>
                <w:szCs w:val="16"/>
              </w:rPr>
            </w:pPr>
            <w:r w:rsidRPr="0062536F">
              <w:rPr>
                <w:i/>
                <w:sz w:val="16"/>
                <w:szCs w:val="16"/>
              </w:rPr>
              <w:t>Applications</w:t>
            </w:r>
          </w:p>
          <w:p w:rsidR="0062536F" w:rsidRPr="0062536F" w:rsidRDefault="0062536F" w:rsidP="0062536F">
            <w:pPr>
              <w:pStyle w:val="ListParagraph"/>
              <w:numPr>
                <w:ilvl w:val="0"/>
                <w:numId w:val="13"/>
              </w:numPr>
              <w:ind w:left="465" w:hanging="417"/>
              <w:jc w:val="both"/>
              <w:rPr>
                <w:sz w:val="16"/>
                <w:szCs w:val="16"/>
              </w:rPr>
            </w:pPr>
            <w:r w:rsidRPr="0062536F">
              <w:rPr>
                <w:sz w:val="16"/>
                <w:szCs w:val="16"/>
              </w:rPr>
              <w:t>Defend a position on a controversial issue after considering a variety of perspectives</w:t>
            </w:r>
          </w:p>
          <w:p w:rsidR="0062536F" w:rsidRPr="0062536F" w:rsidRDefault="0062536F" w:rsidP="0062536F">
            <w:pPr>
              <w:pStyle w:val="ListParagraph"/>
              <w:numPr>
                <w:ilvl w:val="0"/>
                <w:numId w:val="13"/>
              </w:numPr>
              <w:ind w:left="465" w:hanging="417"/>
              <w:jc w:val="both"/>
              <w:rPr>
                <w:sz w:val="16"/>
                <w:szCs w:val="16"/>
              </w:rPr>
            </w:pPr>
            <w:r w:rsidRPr="0062536F">
              <w:rPr>
                <w:sz w:val="16"/>
                <w:szCs w:val="16"/>
              </w:rPr>
              <w:t>Plan, revise, and deliver formal oral and written presentations</w:t>
            </w:r>
          </w:p>
          <w:p w:rsidR="0062536F" w:rsidRPr="0062536F" w:rsidRDefault="0062536F" w:rsidP="0062536F">
            <w:pPr>
              <w:ind w:left="465" w:hanging="417"/>
              <w:jc w:val="both"/>
              <w:rPr>
                <w:i/>
                <w:sz w:val="16"/>
                <w:szCs w:val="16"/>
              </w:rPr>
            </w:pPr>
            <w:r w:rsidRPr="0062536F">
              <w:rPr>
                <w:i/>
                <w:sz w:val="16"/>
                <w:szCs w:val="16"/>
              </w:rPr>
              <w:t>Politics and Law</w:t>
            </w:r>
          </w:p>
          <w:p w:rsidR="0062536F" w:rsidRPr="0062536F" w:rsidRDefault="0062536F" w:rsidP="0062536F">
            <w:pPr>
              <w:pStyle w:val="ListParagraph"/>
              <w:numPr>
                <w:ilvl w:val="0"/>
                <w:numId w:val="11"/>
              </w:numPr>
              <w:ind w:left="465" w:hanging="417"/>
              <w:jc w:val="both"/>
              <w:rPr>
                <w:sz w:val="16"/>
                <w:szCs w:val="16"/>
              </w:rPr>
            </w:pPr>
            <w:r w:rsidRPr="0062536F">
              <w:rPr>
                <w:sz w:val="16"/>
                <w:szCs w:val="16"/>
              </w:rPr>
              <w:t>Analyze factors that contribute to revolution and conflict</w:t>
            </w:r>
          </w:p>
          <w:p w:rsidR="0062536F" w:rsidRPr="0062536F" w:rsidRDefault="0062536F" w:rsidP="0062536F">
            <w:pPr>
              <w:pStyle w:val="ListParagraph"/>
              <w:numPr>
                <w:ilvl w:val="0"/>
                <w:numId w:val="11"/>
              </w:numPr>
              <w:ind w:left="465" w:hanging="417"/>
              <w:jc w:val="both"/>
              <w:rPr>
                <w:sz w:val="16"/>
                <w:szCs w:val="16"/>
              </w:rPr>
            </w:pPr>
            <w:r w:rsidRPr="0062536F">
              <w:rPr>
                <w:sz w:val="16"/>
                <w:szCs w:val="16"/>
              </w:rPr>
              <w:t>Analyze the contributions of the American revolution in the development of democratic concepts</w:t>
            </w:r>
          </w:p>
          <w:p w:rsidR="0062536F" w:rsidRPr="0062536F" w:rsidRDefault="0062536F" w:rsidP="0062536F">
            <w:pPr>
              <w:pStyle w:val="ListParagraph"/>
              <w:numPr>
                <w:ilvl w:val="0"/>
                <w:numId w:val="11"/>
              </w:numPr>
              <w:ind w:left="465" w:hanging="417"/>
              <w:jc w:val="both"/>
              <w:rPr>
                <w:sz w:val="16"/>
                <w:szCs w:val="16"/>
              </w:rPr>
            </w:pPr>
            <w:r w:rsidRPr="0062536F">
              <w:rPr>
                <w:sz w:val="16"/>
                <w:szCs w:val="16"/>
              </w:rPr>
              <w:t>Define colonialism, imperialism, and nationalism</w:t>
            </w:r>
          </w:p>
          <w:p w:rsidR="00D1310C" w:rsidRPr="002C714B" w:rsidRDefault="00D1310C" w:rsidP="006F56F5">
            <w:pPr>
              <w:ind w:left="0" w:firstLine="0"/>
              <w:rPr>
                <w:sz w:val="16"/>
                <w:szCs w:val="16"/>
              </w:rPr>
            </w:pPr>
          </w:p>
        </w:tc>
      </w:tr>
    </w:tbl>
    <w:p w:rsidR="004F7EB3" w:rsidRDefault="004F7EB3" w:rsidP="006F56F5">
      <w:pPr>
        <w:ind w:left="284" w:firstLine="283"/>
      </w:pPr>
    </w:p>
    <w:p w:rsidR="00481BEA" w:rsidRDefault="00481BEA" w:rsidP="006F56F5">
      <w:pPr>
        <w:ind w:left="284" w:firstLine="283"/>
      </w:pPr>
    </w:p>
    <w:p w:rsidR="00481BEA" w:rsidRPr="00C6597F" w:rsidRDefault="0062536F" w:rsidP="00C6597F">
      <w:pPr>
        <w:pStyle w:val="ListParagraph"/>
        <w:ind w:firstLine="0"/>
        <w:rPr>
          <w:b/>
          <w:sz w:val="28"/>
          <w:szCs w:val="28"/>
          <w:u w:val="single"/>
        </w:rPr>
      </w:pPr>
      <w:r w:rsidRPr="00481BEA">
        <w:rPr>
          <w:b/>
          <w:sz w:val="28"/>
          <w:szCs w:val="28"/>
          <w:u w:val="single"/>
        </w:rPr>
        <w:t>Assessment:</w:t>
      </w:r>
    </w:p>
    <w:p w:rsidR="0062536F" w:rsidRPr="00C6597F" w:rsidRDefault="00481BEA" w:rsidP="00481BEA">
      <w:pPr>
        <w:ind w:left="720" w:firstLine="0"/>
        <w:rPr>
          <w:sz w:val="24"/>
          <w:szCs w:val="24"/>
        </w:rPr>
      </w:pPr>
      <w:r w:rsidRPr="00C6597F">
        <w:rPr>
          <w:sz w:val="24"/>
          <w:szCs w:val="24"/>
        </w:rPr>
        <w:t>Applications of Social Studies (skills)</w:t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  <w:t>25%</w:t>
      </w:r>
    </w:p>
    <w:p w:rsidR="00481BEA" w:rsidRPr="00C6597F" w:rsidRDefault="00C6597F" w:rsidP="00481BEA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Politics and Law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BEA" w:rsidRPr="00C6597F">
        <w:rPr>
          <w:sz w:val="24"/>
          <w:szCs w:val="24"/>
        </w:rPr>
        <w:t>25%</w:t>
      </w:r>
    </w:p>
    <w:p w:rsidR="00481BEA" w:rsidRPr="00C6597F" w:rsidRDefault="005B2BB8" w:rsidP="00481BEA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Environment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481BEA" w:rsidRPr="00C6597F">
        <w:rPr>
          <w:sz w:val="24"/>
          <w:szCs w:val="24"/>
        </w:rPr>
        <w:t>%</w:t>
      </w:r>
    </w:p>
    <w:p w:rsidR="00481BEA" w:rsidRPr="00C6597F" w:rsidRDefault="005B2BB8" w:rsidP="00481BEA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Economy and Technology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481BEA" w:rsidRPr="00C6597F">
        <w:rPr>
          <w:sz w:val="24"/>
          <w:szCs w:val="24"/>
        </w:rPr>
        <w:t>%</w:t>
      </w:r>
    </w:p>
    <w:p w:rsidR="00481BEA" w:rsidRPr="00C6597F" w:rsidRDefault="00481BEA" w:rsidP="00481BEA">
      <w:pPr>
        <w:ind w:left="720" w:firstLine="0"/>
        <w:rPr>
          <w:sz w:val="24"/>
          <w:szCs w:val="24"/>
        </w:rPr>
      </w:pPr>
      <w:r w:rsidRPr="00C6597F">
        <w:rPr>
          <w:sz w:val="24"/>
          <w:szCs w:val="24"/>
        </w:rPr>
        <w:t>Society and Culture</w:t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  <w:t xml:space="preserve">  5%</w:t>
      </w:r>
    </w:p>
    <w:p w:rsidR="00481BEA" w:rsidRPr="00C6597F" w:rsidRDefault="00481BEA" w:rsidP="00481BEA">
      <w:pPr>
        <w:ind w:left="357" w:firstLine="0"/>
        <w:rPr>
          <w:sz w:val="24"/>
          <w:szCs w:val="24"/>
        </w:rPr>
      </w:pPr>
    </w:p>
    <w:p w:rsidR="00481BEA" w:rsidRPr="00C6597F" w:rsidRDefault="00481BEA" w:rsidP="00481BEA">
      <w:pPr>
        <w:ind w:left="720" w:firstLine="0"/>
        <w:rPr>
          <w:sz w:val="24"/>
          <w:szCs w:val="24"/>
        </w:rPr>
      </w:pPr>
      <w:r w:rsidRPr="00C6597F">
        <w:rPr>
          <w:sz w:val="24"/>
          <w:szCs w:val="24"/>
        </w:rPr>
        <w:t>Final Exam</w:t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</w:r>
      <w:r w:rsidRPr="00C6597F">
        <w:rPr>
          <w:sz w:val="24"/>
          <w:szCs w:val="24"/>
        </w:rPr>
        <w:tab/>
        <w:t>15%</w:t>
      </w:r>
    </w:p>
    <w:p w:rsidR="00481BEA" w:rsidRDefault="00481BEA" w:rsidP="00481BEA">
      <w:pPr>
        <w:ind w:left="0" w:firstLine="0"/>
      </w:pPr>
    </w:p>
    <w:p w:rsidR="00481BEA" w:rsidRDefault="0062536F" w:rsidP="00C6597F">
      <w:pPr>
        <w:pStyle w:val="ListParagraph"/>
        <w:ind w:firstLine="0"/>
      </w:pPr>
      <w:r>
        <w:t xml:space="preserve">The </w:t>
      </w:r>
      <w:r w:rsidR="00481BEA">
        <w:t>c</w:t>
      </w:r>
      <w:r>
        <w:t xml:space="preserve">lass mark will be based </w:t>
      </w:r>
      <w:r w:rsidR="00481BEA">
        <w:t xml:space="preserve">entirely </w:t>
      </w:r>
      <w:r>
        <w:t xml:space="preserve">on </w:t>
      </w:r>
      <w:r w:rsidR="00481BEA">
        <w:t xml:space="preserve">a variety of </w:t>
      </w:r>
      <w:r>
        <w:t xml:space="preserve">summative </w:t>
      </w:r>
      <w:r w:rsidR="00481BEA">
        <w:t xml:space="preserve">assignments including unit tests, quizzes, projects, essays, and presentations.   Any missed Summative assignment will result in an </w:t>
      </w:r>
      <w:proofErr w:type="gramStart"/>
      <w:r w:rsidR="00481BEA">
        <w:t>Incomplete</w:t>
      </w:r>
      <w:proofErr w:type="gramEnd"/>
      <w:r w:rsidR="00481BEA">
        <w:t xml:space="preserve"> grade.</w:t>
      </w:r>
    </w:p>
    <w:p w:rsidR="00C6597F" w:rsidRDefault="00C6597F" w:rsidP="00C6597F">
      <w:pPr>
        <w:pStyle w:val="ListParagraph"/>
        <w:ind w:firstLine="0"/>
      </w:pPr>
    </w:p>
    <w:p w:rsidR="00481BEA" w:rsidRDefault="00C6597F" w:rsidP="00C6597F">
      <w:pPr>
        <w:pStyle w:val="ListParagraph"/>
        <w:ind w:firstLine="0"/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1879180" cy="2295525"/>
            <wp:effectExtent l="0" t="0" r="6985" b="0"/>
            <wp:docPr id="1" name="Picture 1" descr="http://www.grin.com/object/external_document.279873/a458a0307edac7d36f319f995ab18056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in.com/object/external_document.279873/a458a0307edac7d36f319f995ab18056_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32" cy="22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BEA" w:rsidSect="00D131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DB"/>
    <w:multiLevelType w:val="hybridMultilevel"/>
    <w:tmpl w:val="D4F8AC7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620B5"/>
    <w:multiLevelType w:val="hybridMultilevel"/>
    <w:tmpl w:val="D4C88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293A"/>
    <w:multiLevelType w:val="hybridMultilevel"/>
    <w:tmpl w:val="7D5E0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0E3B"/>
    <w:multiLevelType w:val="hybridMultilevel"/>
    <w:tmpl w:val="1CFC4A4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84334"/>
    <w:multiLevelType w:val="hybridMultilevel"/>
    <w:tmpl w:val="7D5E0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2F5A"/>
    <w:multiLevelType w:val="hybridMultilevel"/>
    <w:tmpl w:val="4DE6D4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6E7"/>
    <w:multiLevelType w:val="hybridMultilevel"/>
    <w:tmpl w:val="ECFC3C5E"/>
    <w:lvl w:ilvl="0" w:tplc="6C823CE8">
      <w:start w:val="1"/>
      <w:numFmt w:val="bullet"/>
      <w:lvlText w:val=""/>
      <w:lvlJc w:val="left"/>
      <w:pPr>
        <w:ind w:left="428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30237568"/>
    <w:multiLevelType w:val="hybridMultilevel"/>
    <w:tmpl w:val="CA7458A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65A15"/>
    <w:multiLevelType w:val="hybridMultilevel"/>
    <w:tmpl w:val="7D5E0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5B11"/>
    <w:multiLevelType w:val="hybridMultilevel"/>
    <w:tmpl w:val="D66A318A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AE6011"/>
    <w:multiLevelType w:val="hybridMultilevel"/>
    <w:tmpl w:val="A5F6625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B1529F6"/>
    <w:multiLevelType w:val="hybridMultilevel"/>
    <w:tmpl w:val="120C945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9A1322"/>
    <w:multiLevelType w:val="hybridMultilevel"/>
    <w:tmpl w:val="2702EA78"/>
    <w:lvl w:ilvl="0" w:tplc="A0A09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B0078D"/>
    <w:multiLevelType w:val="hybridMultilevel"/>
    <w:tmpl w:val="8020DC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5"/>
    <w:rsid w:val="00296EBB"/>
    <w:rsid w:val="002C714B"/>
    <w:rsid w:val="003F5519"/>
    <w:rsid w:val="00481BEA"/>
    <w:rsid w:val="004F7EB3"/>
    <w:rsid w:val="0053096D"/>
    <w:rsid w:val="005B2BB8"/>
    <w:rsid w:val="0062536F"/>
    <w:rsid w:val="006F56F5"/>
    <w:rsid w:val="00B16B4D"/>
    <w:rsid w:val="00C6597F"/>
    <w:rsid w:val="00D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B3"/>
    <w:pPr>
      <w:ind w:left="720"/>
      <w:contextualSpacing/>
    </w:pPr>
  </w:style>
  <w:style w:type="table" w:styleId="TableGrid">
    <w:name w:val="Table Grid"/>
    <w:basedOn w:val="TableNormal"/>
    <w:uiPriority w:val="59"/>
    <w:rsid w:val="00D13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B3"/>
    <w:pPr>
      <w:ind w:left="720"/>
      <w:contextualSpacing/>
    </w:pPr>
  </w:style>
  <w:style w:type="table" w:styleId="TableGrid">
    <w:name w:val="Table Grid"/>
    <w:basedOn w:val="TableNormal"/>
    <w:uiPriority w:val="59"/>
    <w:rsid w:val="00D13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ary@sd35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User</cp:lastModifiedBy>
  <cp:revision>6</cp:revision>
  <dcterms:created xsi:type="dcterms:W3CDTF">2011-08-29T17:38:00Z</dcterms:created>
  <dcterms:modified xsi:type="dcterms:W3CDTF">2014-07-20T20:20:00Z</dcterms:modified>
</cp:coreProperties>
</file>